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897" w:rsidRPr="00A8196F" w:rsidRDefault="00E01897" w:rsidP="00A8196F">
      <w:pPr>
        <w:spacing w:after="0" w:line="480" w:lineRule="auto"/>
        <w:ind w:firstLine="720"/>
        <w:contextualSpacing/>
        <w:rPr>
          <w:rFonts w:ascii="Times New Roman" w:hAnsi="Times New Roman" w:cs="Times New Roman"/>
          <w:sz w:val="24"/>
        </w:rPr>
      </w:pPr>
      <w:bookmarkStart w:id="0" w:name="_GoBack"/>
      <w:r w:rsidRPr="00A8196F">
        <w:rPr>
          <w:rFonts w:ascii="Times New Roman" w:hAnsi="Times New Roman" w:cs="Times New Roman"/>
          <w:sz w:val="24"/>
        </w:rPr>
        <w:t>The changes occur when compensation of sales executive and business development increase and decrease. The optimal base pay level combines the employee’s view of the interest of the firm. The pay motivates employees to undertake the non-selling task to earn a commission. When uncertainty is introduced between commission rate and base pay, the stakes of revenues will reduce, which affects the performance of the business. The changes occur when sales are more than profit and sales objectives may be difficult to achieve. When the level of uncertainty is known to the principal, the latter might find ways to cope and handles the uncertainties compared to when uncertainties are not identified the principal will be guessing of solutions without knowing the problem. The difference comes in when a certain percentage of bonus and commission is tied on employee’s income.</w:t>
      </w:r>
    </w:p>
    <w:p w:rsidR="00E01897" w:rsidRPr="00A8196F" w:rsidRDefault="00E01897" w:rsidP="00A8196F">
      <w:pPr>
        <w:spacing w:after="0" w:line="480" w:lineRule="auto"/>
        <w:ind w:firstLine="720"/>
        <w:contextualSpacing/>
        <w:rPr>
          <w:rFonts w:ascii="Times New Roman" w:hAnsi="Times New Roman" w:cs="Times New Roman"/>
          <w:sz w:val="24"/>
        </w:rPr>
      </w:pPr>
      <w:r w:rsidRPr="00A8196F">
        <w:rPr>
          <w:rFonts w:ascii="Times New Roman" w:hAnsi="Times New Roman" w:cs="Times New Roman"/>
          <w:sz w:val="24"/>
        </w:rPr>
        <w:t>The principal plans, manages, monitors and coordinates the contract designed. The principal ensures that the result of the contract should enhance the performance of an organization. The principal needs to have relevant skills, experience and knowledge of a particular field before designing the contract.  The contract designed should have good resulting profit for the principal. With these profits, the principal will be capable of carrying all functions of the role given.</w:t>
      </w:r>
    </w:p>
    <w:bookmarkEnd w:id="0"/>
    <w:p w:rsidR="00100252" w:rsidRPr="00A8196F" w:rsidRDefault="00100252" w:rsidP="00A8196F">
      <w:pPr>
        <w:spacing w:after="0" w:line="480" w:lineRule="auto"/>
        <w:ind w:firstLine="720"/>
        <w:contextualSpacing/>
        <w:rPr>
          <w:rFonts w:ascii="Times New Roman" w:hAnsi="Times New Roman" w:cs="Times New Roman"/>
          <w:sz w:val="24"/>
        </w:rPr>
      </w:pPr>
    </w:p>
    <w:sectPr w:rsidR="00100252" w:rsidRPr="00A8196F" w:rsidSect="00E10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rsids>
    <w:rsidRoot w:val="00132013"/>
    <w:rsid w:val="00063BD5"/>
    <w:rsid w:val="00100252"/>
    <w:rsid w:val="00132013"/>
    <w:rsid w:val="0023640E"/>
    <w:rsid w:val="00376128"/>
    <w:rsid w:val="00552AEA"/>
    <w:rsid w:val="007A2593"/>
    <w:rsid w:val="009A5476"/>
    <w:rsid w:val="00A8196F"/>
    <w:rsid w:val="00D30AFC"/>
    <w:rsid w:val="00E01897"/>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2019-10-01T23:02:00Z</dcterms:created>
  <dcterms:modified xsi:type="dcterms:W3CDTF">2019-10-01T23:02:00Z</dcterms:modified>
</cp:coreProperties>
</file>